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B599E" w14:textId="77777777" w:rsidR="00DC1CF3" w:rsidRDefault="00DC1CF3" w:rsidP="00AE7250">
      <w:pPr>
        <w:spacing w:after="0"/>
        <w:rPr>
          <w:rFonts w:ascii="Arial" w:hAnsi="Arial" w:cs="Arial"/>
        </w:rPr>
      </w:pPr>
    </w:p>
    <w:p w14:paraId="5E3DD8B5" w14:textId="77777777" w:rsidR="00DC1CF3" w:rsidRDefault="00DC1CF3" w:rsidP="00AE7250">
      <w:pPr>
        <w:spacing w:after="0"/>
        <w:rPr>
          <w:rFonts w:ascii="Arial" w:hAnsi="Arial" w:cs="Arial"/>
        </w:rPr>
      </w:pPr>
    </w:p>
    <w:p w14:paraId="38C4ED73" w14:textId="77777777" w:rsidR="00DC1CF3" w:rsidRDefault="00DC1CF3" w:rsidP="00AE7250">
      <w:pPr>
        <w:spacing w:after="0"/>
        <w:rPr>
          <w:rFonts w:ascii="Arial" w:hAnsi="Arial" w:cs="Arial"/>
        </w:rPr>
      </w:pPr>
    </w:p>
    <w:p w14:paraId="66D40B63" w14:textId="6B1DABDC" w:rsidR="00AE7250" w:rsidRDefault="00AE7250" w:rsidP="00AE725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SJIB Circular </w:t>
      </w:r>
      <w:r w:rsidR="00414402" w:rsidRPr="00414402">
        <w:rPr>
          <w:rFonts w:ascii="Arial" w:hAnsi="Arial" w:cs="Arial"/>
        </w:rPr>
        <w:t>11/</w:t>
      </w:r>
      <w:r w:rsidRPr="00414402">
        <w:rPr>
          <w:rFonts w:ascii="Arial" w:hAnsi="Arial" w:cs="Arial"/>
        </w:rPr>
        <w:t>202</w:t>
      </w:r>
      <w:r w:rsidR="00816B12" w:rsidRPr="00414402">
        <w:rPr>
          <w:rFonts w:ascii="Arial" w:hAnsi="Arial" w:cs="Arial"/>
        </w:rPr>
        <w:t>1</w:t>
      </w:r>
    </w:p>
    <w:p w14:paraId="2C1ABA64" w14:textId="402F42DE" w:rsidR="00AE7250" w:rsidRDefault="008C62C7" w:rsidP="00AE7250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DB4D17">
        <w:rPr>
          <w:rFonts w:ascii="Arial" w:hAnsi="Arial" w:cs="Arial"/>
        </w:rPr>
        <w:t>5 June</w:t>
      </w:r>
      <w:r>
        <w:rPr>
          <w:rFonts w:ascii="Arial" w:hAnsi="Arial" w:cs="Arial"/>
        </w:rPr>
        <w:t xml:space="preserve"> </w:t>
      </w:r>
      <w:r w:rsidR="00AE7250">
        <w:rPr>
          <w:rFonts w:ascii="Arial" w:hAnsi="Arial" w:cs="Arial"/>
        </w:rPr>
        <w:t>202</w:t>
      </w:r>
      <w:r w:rsidR="00816B12">
        <w:rPr>
          <w:rFonts w:ascii="Arial" w:hAnsi="Arial" w:cs="Arial"/>
        </w:rPr>
        <w:t>1</w:t>
      </w:r>
    </w:p>
    <w:p w14:paraId="12FA2B05" w14:textId="75D6228D" w:rsidR="00AE7250" w:rsidRDefault="00AE7250" w:rsidP="00AE7250">
      <w:pPr>
        <w:spacing w:after="0"/>
        <w:rPr>
          <w:rFonts w:ascii="Arial" w:hAnsi="Arial" w:cs="Arial"/>
        </w:rPr>
      </w:pPr>
    </w:p>
    <w:p w14:paraId="32F869E5" w14:textId="77777777" w:rsidR="00DC1CF3" w:rsidRDefault="00DC1CF3" w:rsidP="00AE7250">
      <w:pPr>
        <w:spacing w:after="0"/>
        <w:rPr>
          <w:rFonts w:ascii="Arial" w:hAnsi="Arial" w:cs="Arial"/>
        </w:rPr>
      </w:pPr>
    </w:p>
    <w:p w14:paraId="1E8A72A4" w14:textId="77777777" w:rsidR="00AE7250" w:rsidRPr="00AE7250" w:rsidRDefault="00AE7250" w:rsidP="00AE7250">
      <w:pPr>
        <w:spacing w:after="0"/>
        <w:rPr>
          <w:rFonts w:ascii="Arial" w:hAnsi="Arial" w:cs="Arial"/>
          <w:b/>
          <w:bCs/>
        </w:rPr>
      </w:pPr>
    </w:p>
    <w:p w14:paraId="763BE215" w14:textId="3C429768" w:rsidR="00D3036E" w:rsidRPr="00AE7250" w:rsidRDefault="00C84AC9" w:rsidP="00AE7250">
      <w:pPr>
        <w:spacing w:after="0"/>
        <w:rPr>
          <w:rFonts w:ascii="Arial" w:hAnsi="Arial" w:cs="Arial"/>
          <w:b/>
          <w:bCs/>
        </w:rPr>
      </w:pPr>
      <w:r w:rsidRPr="00AE7250">
        <w:rPr>
          <w:rFonts w:ascii="Arial" w:hAnsi="Arial" w:cs="Arial"/>
          <w:b/>
          <w:bCs/>
        </w:rPr>
        <w:t>To all S</w:t>
      </w:r>
      <w:r w:rsidR="00D31AFC">
        <w:rPr>
          <w:rFonts w:ascii="Arial" w:hAnsi="Arial" w:cs="Arial"/>
          <w:b/>
          <w:bCs/>
        </w:rPr>
        <w:t>JIB and S</w:t>
      </w:r>
      <w:r w:rsidRPr="00AE7250">
        <w:rPr>
          <w:rFonts w:ascii="Arial" w:hAnsi="Arial" w:cs="Arial"/>
          <w:b/>
          <w:bCs/>
        </w:rPr>
        <w:t>ELECT Members</w:t>
      </w:r>
    </w:p>
    <w:p w14:paraId="6935F488" w14:textId="7F03349A" w:rsidR="00C84AC9" w:rsidRDefault="00C84AC9" w:rsidP="00AE7250">
      <w:pPr>
        <w:spacing w:after="0"/>
        <w:rPr>
          <w:rFonts w:ascii="Arial" w:hAnsi="Arial" w:cs="Arial"/>
        </w:rPr>
      </w:pPr>
    </w:p>
    <w:p w14:paraId="390603E9" w14:textId="77777777" w:rsidR="00DC1CF3" w:rsidRPr="00AE7250" w:rsidRDefault="00DC1CF3" w:rsidP="00AE7250">
      <w:pPr>
        <w:spacing w:after="0"/>
        <w:rPr>
          <w:rFonts w:ascii="Arial" w:hAnsi="Arial" w:cs="Arial"/>
        </w:rPr>
      </w:pPr>
    </w:p>
    <w:p w14:paraId="16694940" w14:textId="30849E11" w:rsidR="00C84AC9" w:rsidRPr="00AE7250" w:rsidRDefault="00C84AC9" w:rsidP="00AE7250">
      <w:pPr>
        <w:spacing w:after="0"/>
        <w:rPr>
          <w:rFonts w:ascii="Arial" w:hAnsi="Arial" w:cs="Arial"/>
        </w:rPr>
      </w:pPr>
      <w:r w:rsidRPr="00AE7250">
        <w:rPr>
          <w:rFonts w:ascii="Arial" w:hAnsi="Arial" w:cs="Arial"/>
        </w:rPr>
        <w:t>Dear Sir/Madam,</w:t>
      </w:r>
    </w:p>
    <w:p w14:paraId="6AB0ACD8" w14:textId="55F2E577" w:rsidR="00C84AC9" w:rsidRPr="00AE7250" w:rsidRDefault="00C84AC9" w:rsidP="00AE7250">
      <w:pPr>
        <w:spacing w:after="0"/>
        <w:rPr>
          <w:rFonts w:ascii="Arial" w:hAnsi="Arial" w:cs="Arial"/>
        </w:rPr>
      </w:pPr>
    </w:p>
    <w:p w14:paraId="6259E649" w14:textId="5195B997" w:rsidR="00C84AC9" w:rsidRPr="00880405" w:rsidRDefault="00853302" w:rsidP="000170F9">
      <w:pPr>
        <w:spacing w:after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New </w:t>
      </w:r>
      <w:r w:rsidR="000170F9">
        <w:rPr>
          <w:rFonts w:ascii="Arial" w:hAnsi="Arial" w:cs="Arial"/>
          <w:b/>
          <w:bCs/>
        </w:rPr>
        <w:t>Academically Qualified Person (AQP) ECS Card</w:t>
      </w:r>
    </w:p>
    <w:p w14:paraId="4EAA1013" w14:textId="6D378E6E" w:rsidR="00C84AC9" w:rsidRPr="00AE7250" w:rsidRDefault="00C84AC9" w:rsidP="00AE7250">
      <w:pPr>
        <w:spacing w:after="0"/>
        <w:rPr>
          <w:rFonts w:ascii="Arial" w:hAnsi="Arial" w:cs="Arial"/>
        </w:rPr>
      </w:pPr>
    </w:p>
    <w:p w14:paraId="4114D1A9" w14:textId="03AC2E66" w:rsidR="00F00C12" w:rsidRDefault="00D31AFC" w:rsidP="00DB602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We are pleased to announce that t</w:t>
      </w:r>
      <w:r w:rsidR="00D87338">
        <w:rPr>
          <w:rFonts w:ascii="Arial" w:hAnsi="Arial" w:cs="Arial"/>
        </w:rPr>
        <w:t xml:space="preserve">he SJIB </w:t>
      </w:r>
      <w:r w:rsidR="00FD5922">
        <w:rPr>
          <w:rFonts w:ascii="Arial" w:hAnsi="Arial" w:cs="Arial"/>
        </w:rPr>
        <w:t>is</w:t>
      </w:r>
      <w:r w:rsidR="00D87338">
        <w:rPr>
          <w:rFonts w:ascii="Arial" w:hAnsi="Arial" w:cs="Arial"/>
        </w:rPr>
        <w:t xml:space="preserve"> introducing a new </w:t>
      </w:r>
      <w:r w:rsidR="00DB6025">
        <w:rPr>
          <w:rFonts w:ascii="Arial" w:hAnsi="Arial" w:cs="Arial"/>
        </w:rPr>
        <w:t xml:space="preserve">Academically Qualified Person (AQP) </w:t>
      </w:r>
      <w:r w:rsidR="00D87338">
        <w:rPr>
          <w:rFonts w:ascii="Arial" w:hAnsi="Arial" w:cs="Arial"/>
        </w:rPr>
        <w:t xml:space="preserve">card </w:t>
      </w:r>
      <w:r w:rsidR="00F00C12">
        <w:rPr>
          <w:rFonts w:ascii="Arial" w:hAnsi="Arial" w:cs="Arial"/>
        </w:rPr>
        <w:t>at the end of June</w:t>
      </w:r>
      <w:r w:rsidR="00FD5922">
        <w:rPr>
          <w:rFonts w:ascii="Arial" w:hAnsi="Arial" w:cs="Arial"/>
        </w:rPr>
        <w:t xml:space="preserve"> 2020</w:t>
      </w:r>
      <w:r w:rsidR="00F00C12">
        <w:rPr>
          <w:rFonts w:ascii="Arial" w:hAnsi="Arial" w:cs="Arial"/>
        </w:rPr>
        <w:t>.</w:t>
      </w:r>
    </w:p>
    <w:p w14:paraId="7B5D4BE5" w14:textId="046E3EDB" w:rsidR="00DB6025" w:rsidRDefault="00F00C12" w:rsidP="00DB602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AQP cards are </w:t>
      </w:r>
      <w:r w:rsidR="004D14F3">
        <w:rPr>
          <w:rFonts w:ascii="Arial" w:hAnsi="Arial" w:cs="Arial"/>
        </w:rPr>
        <w:t xml:space="preserve">applicable </w:t>
      </w:r>
      <w:r w:rsidR="00D31AFC">
        <w:rPr>
          <w:rFonts w:ascii="Arial" w:hAnsi="Arial" w:cs="Arial"/>
        </w:rPr>
        <w:t>to</w:t>
      </w:r>
      <w:r w:rsidR="004D14F3">
        <w:rPr>
          <w:rFonts w:ascii="Arial" w:hAnsi="Arial" w:cs="Arial"/>
        </w:rPr>
        <w:t xml:space="preserve"> </w:t>
      </w:r>
      <w:r w:rsidR="00DB6025">
        <w:rPr>
          <w:rFonts w:ascii="Arial" w:hAnsi="Arial" w:cs="Arial"/>
        </w:rPr>
        <w:t xml:space="preserve">Operatives and Managers who have further education or </w:t>
      </w:r>
      <w:r w:rsidR="006E68F0">
        <w:rPr>
          <w:rFonts w:ascii="Arial" w:hAnsi="Arial" w:cs="Arial"/>
        </w:rPr>
        <w:t xml:space="preserve">higher </w:t>
      </w:r>
      <w:r w:rsidR="00ED3F88">
        <w:rPr>
          <w:rFonts w:ascii="Arial" w:hAnsi="Arial" w:cs="Arial"/>
        </w:rPr>
        <w:t xml:space="preserve">education </w:t>
      </w:r>
      <w:r w:rsidR="00DB6025">
        <w:rPr>
          <w:rFonts w:ascii="Arial" w:hAnsi="Arial" w:cs="Arial"/>
        </w:rPr>
        <w:t>electrotechnical engineering qualifications that do not fit the standard industry</w:t>
      </w:r>
      <w:r w:rsidR="00FD5922">
        <w:rPr>
          <w:rFonts w:ascii="Arial" w:hAnsi="Arial" w:cs="Arial"/>
        </w:rPr>
        <w:t>-</w:t>
      </w:r>
      <w:r w:rsidR="00DB6025">
        <w:rPr>
          <w:rFonts w:ascii="Arial" w:hAnsi="Arial" w:cs="Arial"/>
        </w:rPr>
        <w:t>recognised electr</w:t>
      </w:r>
      <w:r w:rsidR="00FD5922">
        <w:rPr>
          <w:rFonts w:ascii="Arial" w:hAnsi="Arial" w:cs="Arial"/>
        </w:rPr>
        <w:t>ical installation</w:t>
      </w:r>
      <w:r w:rsidR="00DB6025">
        <w:rPr>
          <w:rFonts w:ascii="Arial" w:hAnsi="Arial" w:cs="Arial"/>
        </w:rPr>
        <w:t xml:space="preserve"> occupations.</w:t>
      </w:r>
    </w:p>
    <w:p w14:paraId="59A938AE" w14:textId="1D347FCF" w:rsidR="00DB6025" w:rsidRDefault="00DB6025" w:rsidP="00FD592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To be eligible to apply for an Academically Qualified Person (AQP) card, individuals must hold an electrical engineering </w:t>
      </w:r>
      <w:r w:rsidR="00FD5922">
        <w:rPr>
          <w:rFonts w:ascii="Arial" w:hAnsi="Arial" w:cs="Arial"/>
        </w:rPr>
        <w:t>d</w:t>
      </w:r>
      <w:r>
        <w:rPr>
          <w:rFonts w:ascii="Arial" w:hAnsi="Arial" w:cs="Arial"/>
        </w:rPr>
        <w:t>egree or a further education qualification at Level 4 or Level 5 (such as an HND or HNC) in an electrotechnical discipline.</w:t>
      </w:r>
      <w:r w:rsidR="00FD592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In addition, they must have completed the ECS Health, Safety and Environmental Assessment (within the last 30 months) or hold a valid </w:t>
      </w:r>
      <w:r w:rsidRPr="00A51B65">
        <w:rPr>
          <w:rFonts w:ascii="Arial" w:hAnsi="Arial" w:cs="Arial"/>
        </w:rPr>
        <w:t>approved exemption</w:t>
      </w:r>
      <w:r>
        <w:rPr>
          <w:rFonts w:ascii="Arial" w:hAnsi="Arial" w:cs="Arial"/>
        </w:rPr>
        <w:t>.</w:t>
      </w:r>
    </w:p>
    <w:p w14:paraId="4BF0572F" w14:textId="77777777" w:rsidR="00DB6025" w:rsidRDefault="00DB6025" w:rsidP="00DB6025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5E4D7619" w14:textId="4F0A0F31" w:rsidR="00DB6025" w:rsidRDefault="00DB6025" w:rsidP="00DB6025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Individuals applying for an AQP card will </w:t>
      </w:r>
      <w:r w:rsidR="00FD5922">
        <w:rPr>
          <w:rFonts w:ascii="Arial" w:hAnsi="Arial" w:cs="Arial"/>
        </w:rPr>
        <w:t>be required</w:t>
      </w:r>
      <w:r>
        <w:rPr>
          <w:rFonts w:ascii="Arial" w:hAnsi="Arial" w:cs="Arial"/>
        </w:rPr>
        <w:t xml:space="preserve"> to select one of the following specialisms which will appear on the card:</w:t>
      </w:r>
      <w:r w:rsidR="00D31AFC">
        <w:rPr>
          <w:rFonts w:ascii="Arial" w:hAnsi="Arial" w:cs="Arial"/>
        </w:rPr>
        <w:t xml:space="preserve"> -</w:t>
      </w:r>
    </w:p>
    <w:p w14:paraId="5CB8769F" w14:textId="77777777" w:rsidR="00DB6025" w:rsidRDefault="00DB6025" w:rsidP="00DB6025">
      <w:pPr>
        <w:spacing w:after="0" w:line="240" w:lineRule="auto"/>
        <w:jc w:val="both"/>
        <w:rPr>
          <w:rFonts w:ascii="Arial" w:hAnsi="Arial" w:cs="Arial"/>
        </w:rPr>
      </w:pPr>
    </w:p>
    <w:p w14:paraId="2BAB8DED" w14:textId="77777777" w:rsidR="00DB6025" w:rsidRDefault="00DB6025" w:rsidP="00DB6025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Electrical Engineer (Power)</w:t>
      </w:r>
    </w:p>
    <w:p w14:paraId="6F70809B" w14:textId="77777777" w:rsidR="00DB6025" w:rsidRDefault="00DB6025" w:rsidP="00DB6025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Electrical Engineer (Control)</w:t>
      </w:r>
    </w:p>
    <w:p w14:paraId="4A02AD66" w14:textId="77777777" w:rsidR="00DB6025" w:rsidRDefault="00DB6025" w:rsidP="00DB6025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Electrical Engineer (Instrumentation)</w:t>
      </w:r>
    </w:p>
    <w:p w14:paraId="63C2FBE4" w14:textId="77777777" w:rsidR="00DB6025" w:rsidRDefault="00DB6025" w:rsidP="00DB6025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Electrical Engineer (Communications)</w:t>
      </w:r>
    </w:p>
    <w:p w14:paraId="4A4651DD" w14:textId="77777777" w:rsidR="00DB6025" w:rsidRDefault="00DB6025" w:rsidP="00DB6025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Electrical Engineer (Systems)</w:t>
      </w:r>
    </w:p>
    <w:p w14:paraId="06BF64AE" w14:textId="77777777" w:rsidR="00DB6025" w:rsidRDefault="00DB6025" w:rsidP="00DB6025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Electrical Engineer (Electronics)</w:t>
      </w:r>
    </w:p>
    <w:p w14:paraId="77860F12" w14:textId="77777777" w:rsidR="00DB6025" w:rsidRDefault="00DB6025" w:rsidP="00DB6025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Electrical Engineer (Building Services)</w:t>
      </w:r>
    </w:p>
    <w:p w14:paraId="6CFD17A7" w14:textId="77777777" w:rsidR="00DB6025" w:rsidRDefault="00DB6025" w:rsidP="00DB6025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Electrical Engineer (Environmental)</w:t>
      </w:r>
    </w:p>
    <w:p w14:paraId="44815415" w14:textId="77777777" w:rsidR="00DB6025" w:rsidRDefault="00DB6025" w:rsidP="00DB6025">
      <w:pPr>
        <w:pStyle w:val="ListParagraph"/>
        <w:spacing w:after="0" w:line="240" w:lineRule="auto"/>
        <w:jc w:val="both"/>
        <w:rPr>
          <w:rFonts w:ascii="Arial" w:hAnsi="Arial" w:cs="Arial"/>
        </w:rPr>
      </w:pPr>
    </w:p>
    <w:p w14:paraId="3083918E" w14:textId="2743D83E" w:rsidR="00DB6025" w:rsidRDefault="00FD5922" w:rsidP="00DB6025">
      <w:pPr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Anyone </w:t>
      </w:r>
      <w:r w:rsidR="00DB6025">
        <w:rPr>
          <w:rFonts w:ascii="Arial" w:hAnsi="Arial" w:cs="Arial"/>
        </w:rPr>
        <w:t>w</w:t>
      </w:r>
      <w:r>
        <w:rPr>
          <w:rFonts w:ascii="Arial" w:hAnsi="Arial" w:cs="Arial"/>
        </w:rPr>
        <w:t>ish</w:t>
      </w:r>
      <w:r w:rsidR="00DB6025">
        <w:rPr>
          <w:rFonts w:ascii="Arial" w:hAnsi="Arial" w:cs="Arial"/>
        </w:rPr>
        <w:t xml:space="preserve">ing to apply for an AQP card should visit the </w:t>
      </w:r>
      <w:hyperlink r:id="rId11" w:history="1">
        <w:r w:rsidR="00DB6025" w:rsidRPr="00991AB0">
          <w:rPr>
            <w:rStyle w:val="Hyperlink"/>
            <w:rFonts w:ascii="Arial" w:hAnsi="Arial" w:cs="Arial"/>
          </w:rPr>
          <w:t>ECS Card portal</w:t>
        </w:r>
      </w:hyperlink>
      <w:r>
        <w:rPr>
          <w:rFonts w:ascii="Arial" w:hAnsi="Arial" w:cs="Arial"/>
        </w:rPr>
        <w:t>,</w:t>
      </w:r>
      <w:r w:rsidR="00DB6025">
        <w:rPr>
          <w:rFonts w:ascii="Arial" w:hAnsi="Arial" w:cs="Arial"/>
        </w:rPr>
        <w:t xml:space="preserve"> click on Management, then click on </w:t>
      </w:r>
      <w:r w:rsidR="00D3036E">
        <w:rPr>
          <w:rFonts w:ascii="Arial" w:hAnsi="Arial" w:cs="Arial"/>
        </w:rPr>
        <w:t xml:space="preserve">Academically Qualified Person </w:t>
      </w:r>
      <w:r w:rsidR="00DB6025">
        <w:rPr>
          <w:rFonts w:ascii="Arial" w:hAnsi="Arial" w:cs="Arial"/>
        </w:rPr>
        <w:t xml:space="preserve">and </w:t>
      </w:r>
      <w:r>
        <w:rPr>
          <w:rFonts w:ascii="Arial" w:hAnsi="Arial" w:cs="Arial"/>
        </w:rPr>
        <w:t xml:space="preserve">follow the instructions to </w:t>
      </w:r>
      <w:r w:rsidR="00DB6025">
        <w:rPr>
          <w:rFonts w:ascii="Arial" w:hAnsi="Arial" w:cs="Arial"/>
        </w:rPr>
        <w:t>complete the Initial On-Line Application.</w:t>
      </w:r>
    </w:p>
    <w:p w14:paraId="4273CBF4" w14:textId="77777777" w:rsidR="00DB6025" w:rsidRDefault="00DB6025" w:rsidP="00DB6025">
      <w:pPr>
        <w:spacing w:line="240" w:lineRule="auto"/>
        <w:contextualSpacing/>
        <w:jc w:val="both"/>
        <w:rPr>
          <w:rFonts w:ascii="Arial" w:hAnsi="Arial" w:cs="Arial"/>
        </w:rPr>
      </w:pPr>
    </w:p>
    <w:p w14:paraId="6F642189" w14:textId="4F92AD77" w:rsidR="00DB6025" w:rsidRDefault="00DB6025" w:rsidP="00DB6025">
      <w:pPr>
        <w:spacing w:line="240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</w:rPr>
        <w:t>Anyone applying for a card through the ECS Card portal should be aware that they must upload copies of all relevant certificates; failure to do s</w:t>
      </w:r>
      <w:r w:rsidR="00D31AFC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will </w:t>
      </w:r>
      <w:r w:rsidR="00FD5922">
        <w:rPr>
          <w:rFonts w:ascii="Arial" w:hAnsi="Arial" w:cs="Arial"/>
        </w:rPr>
        <w:t>delay</w:t>
      </w:r>
      <w:r>
        <w:rPr>
          <w:rFonts w:ascii="Arial" w:hAnsi="Arial" w:cs="Arial"/>
        </w:rPr>
        <w:t xml:space="preserve"> the </w:t>
      </w:r>
      <w:r w:rsidR="00D31AFC">
        <w:rPr>
          <w:rFonts w:ascii="Arial" w:hAnsi="Arial" w:cs="Arial"/>
        </w:rPr>
        <w:t>application</w:t>
      </w:r>
      <w:r>
        <w:rPr>
          <w:rFonts w:ascii="Arial" w:hAnsi="Arial" w:cs="Arial"/>
        </w:rPr>
        <w:t xml:space="preserve"> process </w:t>
      </w:r>
      <w:r w:rsidR="00D31AFC">
        <w:rPr>
          <w:rFonts w:ascii="Arial" w:hAnsi="Arial" w:cs="Arial"/>
        </w:rPr>
        <w:t>and subsequent card issue</w:t>
      </w:r>
      <w:r>
        <w:rPr>
          <w:rFonts w:ascii="Arial" w:hAnsi="Arial" w:cs="Arial"/>
        </w:rPr>
        <w:t>.</w:t>
      </w:r>
    </w:p>
    <w:p w14:paraId="236D73A3" w14:textId="77777777" w:rsidR="00BC76B4" w:rsidRDefault="00BC76B4" w:rsidP="00BC76B4">
      <w:pPr>
        <w:spacing w:after="0" w:line="240" w:lineRule="auto"/>
        <w:jc w:val="both"/>
        <w:rPr>
          <w:rFonts w:ascii="Arial" w:hAnsi="Arial" w:cs="Arial"/>
        </w:rPr>
      </w:pPr>
    </w:p>
    <w:p w14:paraId="0741618C" w14:textId="77777777" w:rsidR="00DC1CF3" w:rsidRDefault="00DC1CF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EA279DE" w14:textId="36D0E72C" w:rsidR="00BC76B4" w:rsidRDefault="00C65F9D" w:rsidP="00BC76B4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The SJIB</w:t>
      </w:r>
      <w:r w:rsidR="001336CC">
        <w:rPr>
          <w:rFonts w:ascii="Arial" w:hAnsi="Arial" w:cs="Arial"/>
        </w:rPr>
        <w:t xml:space="preserve"> h</w:t>
      </w:r>
      <w:r>
        <w:rPr>
          <w:rFonts w:ascii="Arial" w:hAnsi="Arial" w:cs="Arial"/>
        </w:rPr>
        <w:t>as</w:t>
      </w:r>
      <w:r w:rsidR="001336CC">
        <w:rPr>
          <w:rFonts w:ascii="Arial" w:hAnsi="Arial" w:cs="Arial"/>
        </w:rPr>
        <w:t xml:space="preserve"> strived to make the on-line application pro</w:t>
      </w:r>
      <w:r w:rsidR="003D0AEE">
        <w:rPr>
          <w:rFonts w:ascii="Arial" w:hAnsi="Arial" w:cs="Arial"/>
        </w:rPr>
        <w:t>c</w:t>
      </w:r>
      <w:r w:rsidR="001336CC">
        <w:rPr>
          <w:rFonts w:ascii="Arial" w:hAnsi="Arial" w:cs="Arial"/>
        </w:rPr>
        <w:t>ess as a straightforward as possible</w:t>
      </w:r>
      <w:r w:rsidR="00106368">
        <w:rPr>
          <w:rFonts w:ascii="Arial" w:hAnsi="Arial" w:cs="Arial"/>
        </w:rPr>
        <w:t>.</w:t>
      </w:r>
      <w:r w:rsidR="001336CC">
        <w:rPr>
          <w:rFonts w:ascii="Arial" w:hAnsi="Arial" w:cs="Arial"/>
        </w:rPr>
        <w:t xml:space="preserve"> </w:t>
      </w:r>
      <w:r w:rsidR="00106368">
        <w:rPr>
          <w:rFonts w:ascii="Arial" w:hAnsi="Arial" w:cs="Arial"/>
        </w:rPr>
        <w:t>N</w:t>
      </w:r>
      <w:r w:rsidR="00607BB0">
        <w:rPr>
          <w:rFonts w:ascii="Arial" w:hAnsi="Arial" w:cs="Arial"/>
        </w:rPr>
        <w:t xml:space="preserve">evertheless, </w:t>
      </w:r>
      <w:r w:rsidR="001336CC">
        <w:rPr>
          <w:rFonts w:ascii="Arial" w:hAnsi="Arial" w:cs="Arial"/>
        </w:rPr>
        <w:t xml:space="preserve">we understand that completing an on-line application for the first time can be daunting. </w:t>
      </w:r>
      <w:r w:rsidR="00607BB0">
        <w:rPr>
          <w:rFonts w:ascii="Arial" w:hAnsi="Arial" w:cs="Arial"/>
        </w:rPr>
        <w:t>We also acknowledge that s</w:t>
      </w:r>
      <w:r w:rsidR="001336CC">
        <w:rPr>
          <w:rFonts w:ascii="Arial" w:hAnsi="Arial" w:cs="Arial"/>
        </w:rPr>
        <w:t>ome Applicants may not have access to a mobile</w:t>
      </w:r>
      <w:r w:rsidR="00FD5922">
        <w:rPr>
          <w:rFonts w:ascii="Arial" w:hAnsi="Arial" w:cs="Arial"/>
        </w:rPr>
        <w:t>, tablet, laptop</w:t>
      </w:r>
      <w:r w:rsidR="001336CC">
        <w:rPr>
          <w:rFonts w:ascii="Arial" w:hAnsi="Arial" w:cs="Arial"/>
        </w:rPr>
        <w:t xml:space="preserve"> or computer and would prefer to complete a paper-based application. </w:t>
      </w:r>
      <w:r w:rsidR="006B0707">
        <w:rPr>
          <w:rFonts w:ascii="Arial" w:hAnsi="Arial" w:cs="Arial"/>
        </w:rPr>
        <w:t>I</w:t>
      </w:r>
      <w:r w:rsidR="00607BB0">
        <w:rPr>
          <w:rFonts w:ascii="Arial" w:hAnsi="Arial" w:cs="Arial"/>
        </w:rPr>
        <w:t>t will</w:t>
      </w:r>
      <w:r w:rsidR="006B0707">
        <w:rPr>
          <w:rFonts w:ascii="Arial" w:hAnsi="Arial" w:cs="Arial"/>
        </w:rPr>
        <w:t>, therefore,</w:t>
      </w:r>
      <w:r w:rsidR="00607BB0">
        <w:rPr>
          <w:rFonts w:ascii="Arial" w:hAnsi="Arial" w:cs="Arial"/>
        </w:rPr>
        <w:t xml:space="preserve"> still be possible to download and print a paper version</w:t>
      </w:r>
      <w:r w:rsidR="00E5162B">
        <w:rPr>
          <w:rFonts w:ascii="Arial" w:hAnsi="Arial" w:cs="Arial"/>
        </w:rPr>
        <w:t xml:space="preserve"> of the</w:t>
      </w:r>
      <w:r w:rsidR="00140629">
        <w:rPr>
          <w:rFonts w:ascii="Arial" w:hAnsi="Arial" w:cs="Arial"/>
        </w:rPr>
        <w:t xml:space="preserve"> AQP</w:t>
      </w:r>
      <w:r w:rsidR="00E5162B">
        <w:rPr>
          <w:rFonts w:ascii="Arial" w:hAnsi="Arial" w:cs="Arial"/>
        </w:rPr>
        <w:t xml:space="preserve"> Initial Application form</w:t>
      </w:r>
      <w:r w:rsidR="001336CC">
        <w:rPr>
          <w:rFonts w:ascii="Arial" w:hAnsi="Arial" w:cs="Arial"/>
        </w:rPr>
        <w:t>.</w:t>
      </w:r>
    </w:p>
    <w:p w14:paraId="0D75590E" w14:textId="77777777" w:rsidR="00BC76B4" w:rsidRDefault="00BC76B4" w:rsidP="00BC76B4">
      <w:pPr>
        <w:spacing w:after="0" w:line="240" w:lineRule="auto"/>
        <w:jc w:val="both"/>
        <w:rPr>
          <w:rFonts w:ascii="Arial" w:hAnsi="Arial" w:cs="Arial"/>
        </w:rPr>
      </w:pPr>
    </w:p>
    <w:p w14:paraId="0A5934E8" w14:textId="69E6278E" w:rsidR="00C84AC9" w:rsidRDefault="00C84AC9" w:rsidP="00BC76B4">
      <w:pPr>
        <w:spacing w:after="0" w:line="240" w:lineRule="auto"/>
        <w:rPr>
          <w:rFonts w:ascii="Arial" w:hAnsi="Arial" w:cs="Arial"/>
        </w:rPr>
      </w:pPr>
      <w:r w:rsidRPr="00AE7250">
        <w:rPr>
          <w:rFonts w:ascii="Arial" w:hAnsi="Arial" w:cs="Arial"/>
        </w:rPr>
        <w:t>Yours faithfully,</w:t>
      </w:r>
    </w:p>
    <w:p w14:paraId="70387858" w14:textId="2ADD2E38" w:rsidR="00C84AC9" w:rsidRPr="00AE7250" w:rsidRDefault="00AE7250" w:rsidP="00AE7250">
      <w:pPr>
        <w:spacing w:after="0"/>
        <w:rPr>
          <w:rFonts w:ascii="Arial" w:hAnsi="Arial" w:cs="Arial"/>
        </w:rPr>
      </w:pPr>
      <w:r w:rsidRPr="00AE7250">
        <w:rPr>
          <w:rFonts w:ascii="Arial" w:hAnsi="Arial" w:cs="Arial"/>
          <w:noProof/>
        </w:rPr>
        <w:drawing>
          <wp:anchor distT="0" distB="0" distL="114300" distR="114300" simplePos="0" relativeHeight="251658241" behindDoc="0" locked="0" layoutInCell="1" allowOverlap="1" wp14:anchorId="5E48E25F" wp14:editId="35D8C1FC">
            <wp:simplePos x="0" y="0"/>
            <wp:positionH relativeFrom="column">
              <wp:posOffset>4086225</wp:posOffset>
            </wp:positionH>
            <wp:positionV relativeFrom="paragraph">
              <wp:posOffset>120015</wp:posOffset>
            </wp:positionV>
            <wp:extent cx="1295400" cy="4953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7250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257C8540" wp14:editId="013EE49D">
            <wp:simplePos x="0" y="0"/>
            <wp:positionH relativeFrom="column">
              <wp:posOffset>1981200</wp:posOffset>
            </wp:positionH>
            <wp:positionV relativeFrom="paragraph">
              <wp:posOffset>1905</wp:posOffset>
            </wp:positionV>
            <wp:extent cx="1360170" cy="689610"/>
            <wp:effectExtent l="0" t="0" r="0" b="0"/>
            <wp:wrapNone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68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AC9" w:rsidRPr="00AE7250">
        <w:rPr>
          <w:rFonts w:ascii="Arial" w:hAnsi="Arial" w:cs="Arial"/>
          <w:noProof/>
        </w:rPr>
        <w:drawing>
          <wp:inline distT="0" distB="0" distL="0" distR="0" wp14:anchorId="64222067" wp14:editId="0C4201E9">
            <wp:extent cx="1498600" cy="641350"/>
            <wp:effectExtent l="0" t="0" r="635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6"/>
        <w:gridCol w:w="3038"/>
        <w:gridCol w:w="2692"/>
      </w:tblGrid>
      <w:tr w:rsidR="00C84AC9" w:rsidRPr="00AE7250" w14:paraId="25D46BDE" w14:textId="77777777" w:rsidTr="00AE7250">
        <w:tc>
          <w:tcPr>
            <w:tcW w:w="3119" w:type="dxa"/>
          </w:tcPr>
          <w:p w14:paraId="42678D5E" w14:textId="77777777" w:rsidR="00C84AC9" w:rsidRPr="00AE7250" w:rsidRDefault="00C84AC9" w:rsidP="00AE7250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Fiona Harper</w:t>
            </w:r>
          </w:p>
          <w:p w14:paraId="2757F4FA" w14:textId="09BB73B5" w:rsidR="00C84AC9" w:rsidRPr="00AE7250" w:rsidRDefault="00C84AC9" w:rsidP="00AE7250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 xml:space="preserve">The Secretary </w:t>
            </w:r>
          </w:p>
        </w:tc>
        <w:tc>
          <w:tcPr>
            <w:tcW w:w="3118" w:type="dxa"/>
          </w:tcPr>
          <w:p w14:paraId="76E279AE" w14:textId="77777777" w:rsidR="00C84AC9" w:rsidRPr="00AE7250" w:rsidRDefault="00C84AC9" w:rsidP="00AE7250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Pat Rafferty</w:t>
            </w:r>
          </w:p>
          <w:p w14:paraId="745DE200" w14:textId="18678544" w:rsidR="00C84AC9" w:rsidRPr="00AE7250" w:rsidRDefault="00C84AC9" w:rsidP="00AE7250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For UNITE the Union</w:t>
            </w:r>
          </w:p>
        </w:tc>
        <w:tc>
          <w:tcPr>
            <w:tcW w:w="2755" w:type="dxa"/>
          </w:tcPr>
          <w:p w14:paraId="5F26E021" w14:textId="77777777" w:rsidR="00C84AC9" w:rsidRPr="00AE7250" w:rsidRDefault="00C84AC9" w:rsidP="00AE7250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Alick Smith</w:t>
            </w:r>
          </w:p>
          <w:p w14:paraId="50B40945" w14:textId="71139D4F" w:rsidR="00C84AC9" w:rsidRPr="00AE7250" w:rsidRDefault="00C84AC9" w:rsidP="00AE7250">
            <w:pPr>
              <w:rPr>
                <w:rFonts w:ascii="Arial" w:hAnsi="Arial" w:cs="Arial"/>
              </w:rPr>
            </w:pPr>
            <w:r w:rsidRPr="00AE7250">
              <w:rPr>
                <w:rFonts w:ascii="Arial" w:hAnsi="Arial" w:cs="Arial"/>
              </w:rPr>
              <w:t>For SELECT</w:t>
            </w:r>
          </w:p>
        </w:tc>
      </w:tr>
    </w:tbl>
    <w:p w14:paraId="2874B676" w14:textId="77777777" w:rsidR="00C84AC9" w:rsidRPr="00AE7250" w:rsidRDefault="00C84AC9" w:rsidP="00AE7250">
      <w:pPr>
        <w:spacing w:after="0"/>
        <w:rPr>
          <w:rFonts w:ascii="Arial" w:hAnsi="Arial" w:cs="Arial"/>
        </w:rPr>
      </w:pPr>
    </w:p>
    <w:sectPr w:rsidR="00C84AC9" w:rsidRPr="00AE7250" w:rsidSect="00474B1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4F9F30" w14:textId="77777777" w:rsidR="009E245A" w:rsidRDefault="009E245A" w:rsidP="00AE7250">
      <w:pPr>
        <w:spacing w:after="0" w:line="240" w:lineRule="auto"/>
      </w:pPr>
      <w:r>
        <w:separator/>
      </w:r>
    </w:p>
  </w:endnote>
  <w:endnote w:type="continuationSeparator" w:id="0">
    <w:p w14:paraId="7652FDB2" w14:textId="77777777" w:rsidR="009E245A" w:rsidRDefault="009E245A" w:rsidP="00AE7250">
      <w:pPr>
        <w:spacing w:after="0" w:line="240" w:lineRule="auto"/>
      </w:pPr>
      <w:r>
        <w:continuationSeparator/>
      </w:r>
    </w:p>
  </w:endnote>
  <w:endnote w:type="continuationNotice" w:id="1">
    <w:p w14:paraId="4BD78E65" w14:textId="77777777" w:rsidR="009B0234" w:rsidRDefault="009B023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07DB4" w14:textId="7EE8B184" w:rsidR="00474B19" w:rsidRDefault="00474B19">
    <w:pPr>
      <w:pStyle w:val="Footer"/>
    </w:pPr>
    <w:r>
      <w:rPr>
        <w:noProof/>
      </w:rPr>
      <w:drawing>
        <wp:anchor distT="0" distB="0" distL="114300" distR="114300" simplePos="0" relativeHeight="251658247" behindDoc="1" locked="0" layoutInCell="1" allowOverlap="1" wp14:anchorId="55DAB704" wp14:editId="59C5DF45">
          <wp:simplePos x="0" y="0"/>
          <wp:positionH relativeFrom="column">
            <wp:posOffset>5331609</wp:posOffset>
          </wp:positionH>
          <wp:positionV relativeFrom="paragraph">
            <wp:posOffset>-285750</wp:posOffset>
          </wp:positionV>
          <wp:extent cx="895350" cy="895350"/>
          <wp:effectExtent l="0" t="0" r="0" b="0"/>
          <wp:wrapTight wrapText="bothSides">
            <wp:wrapPolygon edited="0">
              <wp:start x="0" y="0"/>
              <wp:lineTo x="0" y="21140"/>
              <wp:lineTo x="21140" y="21140"/>
              <wp:lineTo x="21140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te the Unio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6" behindDoc="1" locked="0" layoutInCell="1" allowOverlap="1" wp14:anchorId="0A08D8C6" wp14:editId="1D7CD3B3">
          <wp:simplePos x="0" y="0"/>
          <wp:positionH relativeFrom="column">
            <wp:posOffset>3965089</wp:posOffset>
          </wp:positionH>
          <wp:positionV relativeFrom="paragraph">
            <wp:posOffset>9525</wp:posOffset>
          </wp:positionV>
          <wp:extent cx="1009650" cy="354965"/>
          <wp:effectExtent l="0" t="0" r="0" b="6985"/>
          <wp:wrapTight wrapText="bothSides">
            <wp:wrapPolygon edited="0">
              <wp:start x="0" y="0"/>
              <wp:lineTo x="0" y="20866"/>
              <wp:lineTo x="21192" y="20866"/>
              <wp:lineTo x="21192" y="0"/>
              <wp:lineTo x="0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ECT Logo_blue_2935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354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6B7E0A8C" wp14:editId="3FEF1FCC">
              <wp:simplePos x="0" y="0"/>
              <wp:positionH relativeFrom="column">
                <wp:posOffset>-459254</wp:posOffset>
              </wp:positionH>
              <wp:positionV relativeFrom="paragraph">
                <wp:posOffset>-142875</wp:posOffset>
              </wp:positionV>
              <wp:extent cx="4114800" cy="624840"/>
              <wp:effectExtent l="0" t="0" r="0" b="38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4800" cy="62484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33DF7C0" w14:textId="77777777" w:rsidR="00474B19" w:rsidRDefault="00474B19" w:rsidP="00474B19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Chairman: J. Simpson</w:t>
                          </w:r>
                        </w:p>
                        <w:p w14:paraId="6B564887" w14:textId="77777777" w:rsidR="00474B19" w:rsidRDefault="00474B19" w:rsidP="00474B19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Director: A. Wilson LLM</w:t>
                          </w:r>
                        </w:p>
                        <w:p w14:paraId="682963B1" w14:textId="77777777" w:rsidR="00474B19" w:rsidRDefault="00474B19" w:rsidP="00474B19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Secretary: F.M. Harper BA (Hons), MSc (Econ), FCIPD</w:t>
                          </w:r>
                        </w:p>
                        <w:p w14:paraId="16E278DC" w14:textId="77777777" w:rsidR="00474B19" w:rsidRPr="005A76AA" w:rsidRDefault="00474B19" w:rsidP="00474B19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E5570C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>Established in 1969 by the constituent parties – SELECT and UNITE THE UNION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7E0A8C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-36.15pt;margin-top:-11.25pt;width:324pt;height:49.2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" fillcolor="window" stroked="f" strokeweight=".5pt">
              <v:textbox>
                <w:txbxContent>
                  <w:p w14:paraId="333DF7C0" w14:textId="77777777" w:rsidR="00474B19" w:rsidRDefault="00474B19" w:rsidP="00474B19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Chairman: J. Simpson</w:t>
                    </w:r>
                  </w:p>
                  <w:p w14:paraId="6B564887" w14:textId="77777777" w:rsidR="00474B19" w:rsidRDefault="00474B19" w:rsidP="00474B19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Director: A. Wilson LLM</w:t>
                    </w:r>
                  </w:p>
                  <w:p w14:paraId="682963B1" w14:textId="77777777" w:rsidR="00474B19" w:rsidRDefault="00474B19" w:rsidP="00474B19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Secretary: F.M. Harper BA (Hons), MSc (Econ), FCIPD</w:t>
                    </w:r>
                  </w:p>
                  <w:p w14:paraId="16E278DC" w14:textId="77777777" w:rsidR="00474B19" w:rsidRPr="005A76AA" w:rsidRDefault="00474B19" w:rsidP="00474B19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E5570C"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  <w:t>Established in 1969 by the constituent parties – SELECT and UNITE THE UNION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23824" w14:textId="6B2EFFFF" w:rsidR="00AE7250" w:rsidRDefault="00AE7250">
    <w:pPr>
      <w:pStyle w:val="Foot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6BBC8D67" wp14:editId="028572D5">
          <wp:simplePos x="0" y="0"/>
          <wp:positionH relativeFrom="column">
            <wp:posOffset>3968115</wp:posOffset>
          </wp:positionH>
          <wp:positionV relativeFrom="paragraph">
            <wp:posOffset>40005</wp:posOffset>
          </wp:positionV>
          <wp:extent cx="1009650" cy="354965"/>
          <wp:effectExtent l="0" t="0" r="0" b="6985"/>
          <wp:wrapTight wrapText="bothSides">
            <wp:wrapPolygon edited="0">
              <wp:start x="0" y="0"/>
              <wp:lineTo x="0" y="20866"/>
              <wp:lineTo x="21192" y="20866"/>
              <wp:lineTo x="21192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LECT Logo_blue_293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354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1" locked="0" layoutInCell="1" allowOverlap="1" wp14:anchorId="120ECCF2" wp14:editId="15D03514">
          <wp:simplePos x="0" y="0"/>
          <wp:positionH relativeFrom="column">
            <wp:posOffset>5349240</wp:posOffset>
          </wp:positionH>
          <wp:positionV relativeFrom="paragraph">
            <wp:posOffset>-335915</wp:posOffset>
          </wp:positionV>
          <wp:extent cx="895350" cy="895350"/>
          <wp:effectExtent l="0" t="0" r="0" b="0"/>
          <wp:wrapTight wrapText="bothSides">
            <wp:wrapPolygon edited="0">
              <wp:start x="0" y="0"/>
              <wp:lineTo x="0" y="21140"/>
              <wp:lineTo x="21140" y="21140"/>
              <wp:lineTo x="21140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te the Unio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4C79C10" wp14:editId="5DF812ED">
              <wp:simplePos x="0" y="0"/>
              <wp:positionH relativeFrom="column">
                <wp:posOffset>-502920</wp:posOffset>
              </wp:positionH>
              <wp:positionV relativeFrom="paragraph">
                <wp:posOffset>-135255</wp:posOffset>
              </wp:positionV>
              <wp:extent cx="4114800" cy="624840"/>
              <wp:effectExtent l="0" t="0" r="0" b="381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14800" cy="624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A11CDB" w14:textId="77777777" w:rsidR="00AE7250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Chairman: J. Simpson</w:t>
                          </w:r>
                        </w:p>
                        <w:p w14:paraId="0EDCB3A9" w14:textId="77777777" w:rsidR="00AE7250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Director: A. Wilson LLM</w:t>
                          </w:r>
                        </w:p>
                        <w:p w14:paraId="43E5136A" w14:textId="77777777" w:rsidR="00AE7250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Secretary: F.M. Harper BA (Hons), MSc (Econ), FCIPD</w:t>
                          </w:r>
                        </w:p>
                        <w:p w14:paraId="4626AC1D" w14:textId="77777777" w:rsidR="00AE7250" w:rsidRPr="005A76AA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E5570C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>Established in 1969 by the constituent parties – SELECT and UNITE THE UNION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C79C1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-39.6pt;margin-top:-10.65pt;width:324pt;height:49.2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" fillcolor="white [3201]" stroked="f" strokeweight=".5pt">
              <v:textbox>
                <w:txbxContent>
                  <w:p w14:paraId="1BA11CDB" w14:textId="77777777" w:rsidR="00AE7250" w:rsidRDefault="00AE7250" w:rsidP="00AE7250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Chairman: J. Simpson</w:t>
                    </w:r>
                  </w:p>
                  <w:p w14:paraId="0EDCB3A9" w14:textId="77777777" w:rsidR="00AE7250" w:rsidRDefault="00AE7250" w:rsidP="00AE7250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Director: A. Wilson LLM</w:t>
                    </w:r>
                  </w:p>
                  <w:p w14:paraId="43E5136A" w14:textId="77777777" w:rsidR="00AE7250" w:rsidRDefault="00AE7250" w:rsidP="00AE7250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</w:rPr>
                      <w:t>Secretary: F.M. Harper BA (Hons), MSc (Econ), FCIPD</w:t>
                    </w:r>
                  </w:p>
                  <w:p w14:paraId="4626AC1D" w14:textId="77777777" w:rsidR="00AE7250" w:rsidRPr="005A76AA" w:rsidRDefault="00AE7250" w:rsidP="00AE7250">
                    <w:pPr>
                      <w:spacing w:after="0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E5570C"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  <w:t>Established in 1969 by the constituent parties – SELECT and UNITE THE UNION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EC5FB" w14:textId="77777777" w:rsidR="0005415E" w:rsidRDefault="000541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04E46E" w14:textId="77777777" w:rsidR="009E245A" w:rsidRDefault="009E245A" w:rsidP="00AE7250">
      <w:pPr>
        <w:spacing w:after="0" w:line="240" w:lineRule="auto"/>
      </w:pPr>
      <w:r>
        <w:separator/>
      </w:r>
    </w:p>
  </w:footnote>
  <w:footnote w:type="continuationSeparator" w:id="0">
    <w:p w14:paraId="2942FC23" w14:textId="77777777" w:rsidR="009E245A" w:rsidRDefault="009E245A" w:rsidP="00AE7250">
      <w:pPr>
        <w:spacing w:after="0" w:line="240" w:lineRule="auto"/>
      </w:pPr>
      <w:r>
        <w:continuationSeparator/>
      </w:r>
    </w:p>
  </w:footnote>
  <w:footnote w:type="continuationNotice" w:id="1">
    <w:p w14:paraId="794B4268" w14:textId="77777777" w:rsidR="009B0234" w:rsidRDefault="009B023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35EF9" w14:textId="0C83AB64" w:rsidR="0005415E" w:rsidRDefault="000541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35CA0" w14:textId="3252E309" w:rsidR="00474B19" w:rsidRDefault="00AE7250">
    <w:pPr>
      <w:pStyle w:val="Header"/>
    </w:pPr>
    <w:r>
      <w:rPr>
        <w:rFonts w:ascii="Calibri" w:eastAsia="Calibri" w:hAnsi="Calibri" w:cs="Times New Roman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B3CFAC9" wp14:editId="374B32B9">
              <wp:simplePos x="0" y="0"/>
              <wp:positionH relativeFrom="column">
                <wp:posOffset>4893945</wp:posOffset>
              </wp:positionH>
              <wp:positionV relativeFrom="paragraph">
                <wp:posOffset>843915</wp:posOffset>
              </wp:positionV>
              <wp:extent cx="1962150" cy="1190625"/>
              <wp:effectExtent l="0" t="0" r="0" b="952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62150" cy="11906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66A9C3" w14:textId="77777777" w:rsidR="00AE7250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The Walled Garden, </w:t>
                          </w:r>
                        </w:p>
                        <w:p w14:paraId="3A8B993F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Bush Estate</w:t>
                          </w:r>
                        </w:p>
                        <w:p w14:paraId="1882E5F3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Midlothian EH26 0SB</w:t>
                          </w:r>
                        </w:p>
                        <w:p w14:paraId="70BC4981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</w:p>
                        <w:p w14:paraId="025CDCD8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Tel: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0131 445 9216</w:t>
                          </w:r>
                        </w:p>
                        <w:p w14:paraId="3F90EB10" w14:textId="77777777" w:rsidR="00AE7250" w:rsidRPr="007A041D" w:rsidRDefault="00AE7250" w:rsidP="00AE725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Fax: 0131 445 5548</w:t>
                          </w:r>
                        </w:p>
                        <w:p w14:paraId="35969F2E" w14:textId="77777777" w:rsidR="00AE7250" w:rsidRPr="007A041D" w:rsidRDefault="00AE7250" w:rsidP="00AE7250">
                          <w:pP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7A041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www.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sjib</w:t>
                          </w:r>
                          <w:r w:rsidRPr="007A041D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B3CFAC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85.35pt;margin-top:66.45pt;width:154.5pt;height:93.7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" fillcolor="white [3201]" stroked="f" strokeweight=".5pt">
              <v:textbox>
                <w:txbxContent>
                  <w:p w14:paraId="6166A9C3" w14:textId="77777777" w:rsidR="00AE7250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The Walled Garden, </w:t>
                    </w:r>
                  </w:p>
                  <w:p w14:paraId="3A8B993F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>Bush Estate</w:t>
                    </w:r>
                  </w:p>
                  <w:p w14:paraId="1882E5F3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>Midlothian EH26 0SB</w:t>
                    </w:r>
                  </w:p>
                  <w:p w14:paraId="70BC4981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  <w:p w14:paraId="025CDCD8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Tel: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0131 445 9216</w:t>
                    </w:r>
                  </w:p>
                  <w:p w14:paraId="3F90EB10" w14:textId="77777777" w:rsidR="00AE7250" w:rsidRPr="007A041D" w:rsidRDefault="00AE7250" w:rsidP="00AE725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Fax: 0131 445 5548</w:t>
                    </w:r>
                  </w:p>
                  <w:p w14:paraId="35969F2E" w14:textId="77777777" w:rsidR="00AE7250" w:rsidRPr="007A041D" w:rsidRDefault="00AE7250" w:rsidP="00AE7250">
                    <w:pP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7A041D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www.</w:t>
                    </w: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sjib</w:t>
                    </w:r>
                    <w:r w:rsidRPr="007A041D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.org.uk</w:t>
                    </w:r>
                  </w:p>
                </w:txbxContent>
              </v:textbox>
            </v:shape>
          </w:pict>
        </mc:Fallback>
      </mc:AlternateContent>
    </w:r>
    <w:r>
      <w:rPr>
        <w:rFonts w:ascii="Calibri" w:eastAsia="Calibri" w:hAnsi="Calibri" w:cs="Times New Roman"/>
        <w:noProof/>
      </w:rPr>
      <w:drawing>
        <wp:anchor distT="0" distB="0" distL="114300" distR="114300" simplePos="0" relativeHeight="251658241" behindDoc="0" locked="0" layoutInCell="1" allowOverlap="1" wp14:anchorId="2EC5FE47" wp14:editId="2094F77D">
          <wp:simplePos x="0" y="0"/>
          <wp:positionH relativeFrom="column">
            <wp:posOffset>4871085</wp:posOffset>
          </wp:positionH>
          <wp:positionV relativeFrom="paragraph">
            <wp:posOffset>-83185</wp:posOffset>
          </wp:positionV>
          <wp:extent cx="1409700" cy="818486"/>
          <wp:effectExtent l="0" t="0" r="0" b="1270"/>
          <wp:wrapNone/>
          <wp:docPr id="3" name="Picture 3" descr="SJI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JI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8184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CFBC9" w14:textId="48C018C9" w:rsidR="0005415E" w:rsidRDefault="000541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E7C73"/>
    <w:multiLevelType w:val="hybridMultilevel"/>
    <w:tmpl w:val="1FDEFB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A35FC2"/>
    <w:multiLevelType w:val="hybridMultilevel"/>
    <w:tmpl w:val="CFA20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551014"/>
    <w:multiLevelType w:val="hybridMultilevel"/>
    <w:tmpl w:val="264806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771FE1"/>
    <w:multiLevelType w:val="hybridMultilevel"/>
    <w:tmpl w:val="E28E14E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52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AC9"/>
    <w:rsid w:val="000170F9"/>
    <w:rsid w:val="00045101"/>
    <w:rsid w:val="0005415E"/>
    <w:rsid w:val="00106368"/>
    <w:rsid w:val="001336CC"/>
    <w:rsid w:val="00140629"/>
    <w:rsid w:val="00146524"/>
    <w:rsid w:val="002074D3"/>
    <w:rsid w:val="00214682"/>
    <w:rsid w:val="002A5C00"/>
    <w:rsid w:val="002B2A91"/>
    <w:rsid w:val="002B7CDE"/>
    <w:rsid w:val="002E780D"/>
    <w:rsid w:val="003869FB"/>
    <w:rsid w:val="00393873"/>
    <w:rsid w:val="003D0AEE"/>
    <w:rsid w:val="003D3A57"/>
    <w:rsid w:val="00414402"/>
    <w:rsid w:val="00474B19"/>
    <w:rsid w:val="004C236A"/>
    <w:rsid w:val="004D14F3"/>
    <w:rsid w:val="004E4506"/>
    <w:rsid w:val="00501EDF"/>
    <w:rsid w:val="005A0A18"/>
    <w:rsid w:val="005A1664"/>
    <w:rsid w:val="005B3686"/>
    <w:rsid w:val="00607BB0"/>
    <w:rsid w:val="006477C9"/>
    <w:rsid w:val="00684BF5"/>
    <w:rsid w:val="006958B8"/>
    <w:rsid w:val="006B0707"/>
    <w:rsid w:val="006C1C2E"/>
    <w:rsid w:val="006E68F0"/>
    <w:rsid w:val="00752BD9"/>
    <w:rsid w:val="00790FCA"/>
    <w:rsid w:val="00816B12"/>
    <w:rsid w:val="00853302"/>
    <w:rsid w:val="00880405"/>
    <w:rsid w:val="008C62C7"/>
    <w:rsid w:val="00991AB0"/>
    <w:rsid w:val="009B0234"/>
    <w:rsid w:val="009B3D32"/>
    <w:rsid w:val="009E245A"/>
    <w:rsid w:val="00A05716"/>
    <w:rsid w:val="00A13DF3"/>
    <w:rsid w:val="00A840D3"/>
    <w:rsid w:val="00AB505B"/>
    <w:rsid w:val="00AE5990"/>
    <w:rsid w:val="00AE7250"/>
    <w:rsid w:val="00BC4A94"/>
    <w:rsid w:val="00BC76B4"/>
    <w:rsid w:val="00C53FFD"/>
    <w:rsid w:val="00C65F9D"/>
    <w:rsid w:val="00C84AC9"/>
    <w:rsid w:val="00CE0D3A"/>
    <w:rsid w:val="00D3036E"/>
    <w:rsid w:val="00D31AFC"/>
    <w:rsid w:val="00D83736"/>
    <w:rsid w:val="00D87338"/>
    <w:rsid w:val="00DB4D17"/>
    <w:rsid w:val="00DB6025"/>
    <w:rsid w:val="00DC1CF3"/>
    <w:rsid w:val="00E00B0C"/>
    <w:rsid w:val="00E323C3"/>
    <w:rsid w:val="00E5162B"/>
    <w:rsid w:val="00E92324"/>
    <w:rsid w:val="00ED2379"/>
    <w:rsid w:val="00ED3F88"/>
    <w:rsid w:val="00EF7309"/>
    <w:rsid w:val="00F001BA"/>
    <w:rsid w:val="00F00C12"/>
    <w:rsid w:val="00FB0A56"/>
    <w:rsid w:val="00FD5922"/>
    <w:rsid w:val="00FF4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DE54604"/>
  <w15:chartTrackingRefBased/>
  <w15:docId w15:val="{CD699600-B533-428A-BE7B-5B41AA1A6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84A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72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250"/>
  </w:style>
  <w:style w:type="paragraph" w:styleId="Footer">
    <w:name w:val="footer"/>
    <w:basedOn w:val="Normal"/>
    <w:link w:val="FooterChar"/>
    <w:uiPriority w:val="99"/>
    <w:unhideWhenUsed/>
    <w:rsid w:val="00AE72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7250"/>
  </w:style>
  <w:style w:type="paragraph" w:styleId="ListParagraph">
    <w:name w:val="List Paragraph"/>
    <w:basedOn w:val="Normal"/>
    <w:uiPriority w:val="34"/>
    <w:qFormat/>
    <w:rsid w:val="001336CC"/>
    <w:pPr>
      <w:spacing w:after="160" w:line="256" w:lineRule="auto"/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07B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07B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07B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7B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7BB0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91AB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1AB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D592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elect.imiscloud.com/SJIB/ECS_Cards/SJIB/Landing_Pages/ECS_Cards.aspx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1F3E4B1151FE41AE9091C284DC6A64" ma:contentTypeVersion="13" ma:contentTypeDescription="Create a new document." ma:contentTypeScope="" ma:versionID="225433104828f4b7f8b6d777ee988eeb">
  <xsd:schema xmlns:xsd="http://www.w3.org/2001/XMLSchema" xmlns:xs="http://www.w3.org/2001/XMLSchema" xmlns:p="http://schemas.microsoft.com/office/2006/metadata/properties" xmlns:ns2="a9aa0300-e3ad-47fb-aadb-fa66ee6c3ea0" xmlns:ns3="1b870fb1-5ffb-49aa-aae0-28ec4c6b1269" targetNamespace="http://schemas.microsoft.com/office/2006/metadata/properties" ma:root="true" ma:fieldsID="afb43493ea27760849b5ee8dc8102ed5" ns2:_="" ns3:_="">
    <xsd:import namespace="a9aa0300-e3ad-47fb-aadb-fa66ee6c3ea0"/>
    <xsd:import namespace="1b870fb1-5ffb-49aa-aae0-28ec4c6b12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a0300-e3ad-47fb-aadb-fa66ee6c3e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870fb1-5ffb-49aa-aae0-28ec4c6b126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6BB768-9B8B-4D30-90C0-E0B7CA84F8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EFF2735-59A0-478D-B3B1-99ADBC99F5B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ECE3422-7796-4ABE-92BF-236ECE3D0629}"/>
</file>

<file path=customXml/itemProps4.xml><?xml version="1.0" encoding="utf-8"?>
<ds:datastoreItem xmlns:ds="http://schemas.openxmlformats.org/officeDocument/2006/customXml" ds:itemID="{5EC46CDB-4C7F-4466-BCBF-451C678C16C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358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</CharactersWithSpaces>
  <SharedDoc>false</SharedDoc>
  <HLinks>
    <vt:vector size="6" baseType="variant">
      <vt:variant>
        <vt:i4>2424905</vt:i4>
      </vt:variant>
      <vt:variant>
        <vt:i4>0</vt:i4>
      </vt:variant>
      <vt:variant>
        <vt:i4>0</vt:i4>
      </vt:variant>
      <vt:variant>
        <vt:i4>5</vt:i4>
      </vt:variant>
      <vt:variant>
        <vt:lpwstr>https://select.imiscloud.com/SJIB/ECS_Cards/SJIB/Landing_Pages/ECS_Cards.aspx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 Jengaenga</dc:creator>
  <cp:keywords/>
  <dc:description/>
  <cp:lastModifiedBy>Fiona Cornwall</cp:lastModifiedBy>
  <cp:revision>8</cp:revision>
  <cp:lastPrinted>2021-06-17T12:29:00Z</cp:lastPrinted>
  <dcterms:created xsi:type="dcterms:W3CDTF">2021-06-18T10:48:00Z</dcterms:created>
  <dcterms:modified xsi:type="dcterms:W3CDTF">2021-06-18T10:51:00Z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0x010100501F3E4B1151FE41AE9091C284DC6A64</vt:lpwstr>
  </property>
</Properties>
</file>